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63" w:rsidRDefault="009B2563">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r>
        <w:rPr>
          <w:rFonts w:ascii="Times New Roman" w:hAnsi="Times New Roman"/>
          <w:b/>
          <w:bCs/>
          <w:sz w:val="24"/>
          <w:szCs w:val="24"/>
        </w:rPr>
        <w:t>Данный документ вступает в силу 01.09.2025 и действует до 01.09.2031 (</w:t>
      </w:r>
      <w:hyperlink r:id="rId5" w:history="1">
        <w:r>
          <w:rPr>
            <w:rFonts w:ascii="Times New Roman" w:hAnsi="Times New Roman"/>
            <w:b/>
            <w:bCs/>
            <w:sz w:val="24"/>
            <w:szCs w:val="24"/>
            <w:u w:val="single"/>
          </w:rPr>
          <w:t>пункт 3</w:t>
        </w:r>
      </w:hyperlink>
      <w:r>
        <w:rPr>
          <w:rFonts w:ascii="Times New Roman" w:hAnsi="Times New Roman"/>
          <w:b/>
          <w:bCs/>
          <w:sz w:val="24"/>
          <w:szCs w:val="24"/>
        </w:rPr>
        <w:t>).</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6 мая 2025 г. N 82070</w:t>
      </w:r>
    </w:p>
    <w:p w:rsidR="009B2563" w:rsidRDefault="009B2563">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ПРОСВЕЩЕНИЯ РОССИЙСКОЙ ФЕДЕРАЦИИ</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9B2563" w:rsidRDefault="009B2563">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4 апреля 2025 г. N 269</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Pr="00023881" w:rsidRDefault="009B2563">
      <w:pPr>
        <w:widowControl w:val="0"/>
        <w:autoSpaceDE w:val="0"/>
        <w:autoSpaceDN w:val="0"/>
        <w:adjustRightInd w:val="0"/>
        <w:spacing w:after="150" w:line="240" w:lineRule="auto"/>
        <w:jc w:val="center"/>
        <w:rPr>
          <w:rFonts w:ascii="Times New Roman" w:hAnsi="Times New Roman"/>
          <w:sz w:val="28"/>
          <w:szCs w:val="36"/>
        </w:rPr>
      </w:pPr>
      <w:r w:rsidRPr="00023881">
        <w:rPr>
          <w:rFonts w:ascii="Times New Roman" w:hAnsi="Times New Roman"/>
          <w:b/>
          <w:bCs/>
          <w:sz w:val="28"/>
          <w:szCs w:val="36"/>
        </w:rPr>
        <w:t>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частью третьей </w:t>
      </w:r>
      <w:hyperlink r:id="rId6" w:history="1">
        <w:r>
          <w:rPr>
            <w:rFonts w:ascii="Times New Roman" w:hAnsi="Times New Roman"/>
            <w:sz w:val="24"/>
            <w:szCs w:val="24"/>
            <w:u w:val="single"/>
          </w:rPr>
          <w:t>статьи 333</w:t>
        </w:r>
      </w:hyperlink>
      <w:r>
        <w:rPr>
          <w:rFonts w:ascii="Times New Roman" w:hAnsi="Times New Roman"/>
          <w:sz w:val="24"/>
          <w:szCs w:val="24"/>
        </w:rPr>
        <w:t xml:space="preserve"> Трудового кодекса Российской Федерации, </w:t>
      </w:r>
      <w:hyperlink r:id="rId7" w:history="1">
        <w:r>
          <w:rPr>
            <w:rFonts w:ascii="Times New Roman" w:hAnsi="Times New Roman"/>
            <w:sz w:val="24"/>
            <w:szCs w:val="24"/>
            <w:u w:val="single"/>
          </w:rPr>
          <w:t>подпунктом 4.2.40</w:t>
        </w:r>
      </w:hyperlink>
      <w:r>
        <w:rPr>
          <w:rFonts w:ascii="Times New Roman" w:hAnsi="Times New Roman"/>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Установить продолжительность 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согласно приложению N 1 к настоящему приказу.</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Утвердить 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w:t>
      </w:r>
      <w:r>
        <w:rPr>
          <w:rFonts w:ascii="Times New Roman" w:hAnsi="Times New Roman"/>
          <w:sz w:val="24"/>
          <w:szCs w:val="24"/>
        </w:rPr>
        <w:lastRenderedPageBreak/>
        <w:t>нагрузки согласно приложению N 2 к настоящему приказу.</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Настоящий приказ вступает в силу 1 сентября 2025 г. и действует до 1 сентября 2031 г.</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С.С. КРАВЦОВ</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1</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приказу Министерства просвещения</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4 апреля 2025 г. N 269</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Pr="00023881" w:rsidRDefault="009B2563">
      <w:pPr>
        <w:widowControl w:val="0"/>
        <w:autoSpaceDE w:val="0"/>
        <w:autoSpaceDN w:val="0"/>
        <w:adjustRightInd w:val="0"/>
        <w:spacing w:after="150" w:line="240" w:lineRule="auto"/>
        <w:jc w:val="center"/>
        <w:rPr>
          <w:rFonts w:ascii="Times New Roman" w:hAnsi="Times New Roman"/>
          <w:sz w:val="28"/>
          <w:szCs w:val="36"/>
        </w:rPr>
      </w:pPr>
      <w:r w:rsidRPr="00023881">
        <w:rPr>
          <w:rFonts w:ascii="Times New Roman" w:hAnsi="Times New Roman"/>
          <w:b/>
          <w:bCs/>
          <w:sz w:val="28"/>
          <w:szCs w:val="36"/>
        </w:rPr>
        <w:t>ПРОДОЛЖИТЕЛЬНОСТЬ РАБОЧЕГО ВРЕМЕНИ (НОРМЫ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педагогических работников, замещающих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соответственно - педагогические работники, номенклатура должностей, продолжительность рабочего времени), устанавливается сокращенная продолжительность рабочего времени не более 36 часов в неделю.</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Продолжительность рабочего времени или нормы часов педагогической работы за ставку заработной платы педагогическим работникам устанавливаются в зависимости от их должности и (или) специальности.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Продолжительность рабочего времени 36 часов в неделю устанавливается: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педагогам-психологам;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социальным педагогам;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педагогам-организаторам;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мастерам производственного обучения;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старшим вожатым;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инструкторам по труду;</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педагогам-библиотекарям;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методистам и старшим методистам;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преподавателям-организаторам основ безопасности и защиты Родины;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инструкторам-методистам, старшим инструкторам-методистам;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советникам директора по воспитанию и взаимодействию с детскими общественными объединениями.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Продолжительность рабочего времени 30 часов в неделю устанавливается старшим воспитателям, за исключением старших воспитателей, указанных в пункте 3 настоящего Приложения.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Норма часов педагогической работы 20 часов в неделю за ставку заработной платы устанавливается: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учителям-дефектологам;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учителям-логопедам.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Норма часов педагогической работы 24 часа в неделю за ставку заработной платы устанавливается: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музыкальным руководителям;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концертмейстерам.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Норма часов педагогической работы 30 часов в неделю за ставку заработной платы устанавливается: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инструкторам по физической культуре;</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воспитателям, осуществляющим обучение, воспитание, присмотр и уход за обучающимися (воспитанниками) в организациях, в которых созданы условия для проживания воспитанников в интернате; в группах продленного дня; в организациях для детей сирот и детей, оставшихся без попечения родителей; в организациях (группах), в том числе санаторных, для обучающихся (воспитанников) с туберкулезной интоксикацией, а также в медицинских организациях и организациях социального обслуживания, за исключением </w:t>
      </w:r>
      <w:r>
        <w:rPr>
          <w:rFonts w:ascii="Times New Roman" w:hAnsi="Times New Roman"/>
          <w:sz w:val="24"/>
          <w:szCs w:val="24"/>
        </w:rPr>
        <w:lastRenderedPageBreak/>
        <w:t>воспитателей, предусмотренных в пунктах 7 и 9 настоящего Приложения.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образовательным программам дошкольного образования; дополнительным общеобразовательным программам;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7 и 8 настоящего Приложения.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 норму часов педагогической работы в неделю (в год) за ставку заработной платы педагогических работников, перечисленных в пунктах 11 и 12 настоящего Приложения, принимается норма часов учебной (преподавательской, тренировочной) работы (далее - норма часов учебной (преподавательской) работы).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Норма часов учебной (преподавательской) работы 18 часов в неделю за ставку заработной платы устанавливается: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учителям организаций, осуществляющих образовательную деятельность по образовательным программам начального общего образования, основного общего образования и среднего общего образования, в том числе по адаптированным образовательным программам начального общего образования, основного общего образования;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педагогам дополнительного образования и старшим педагогам дополнительного образования;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 включая программы спортивной подготовки;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логопедам (наименование должности "логопед" предусмотрено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учителям иностранного языка в дошкольных образовательных организациях;</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и по основным программам профессионального обучения, за исключением преподавателей, указанных в пункте 11 настоящего Приложения.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Нормы часов педагогической работы за ставку заработной платы педагогических работников в неделю, предусмотренные пунктами 5 - 9 настоящего Приложения, </w:t>
      </w:r>
      <w:r>
        <w:rPr>
          <w:rFonts w:ascii="Times New Roman" w:hAnsi="Times New Roman"/>
          <w:sz w:val="24"/>
          <w:szCs w:val="24"/>
        </w:rPr>
        <w:lastRenderedPageBreak/>
        <w:t>устанавливаются в астрономических часах и одновременно определяют продолжительность их рабочего времени.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При увеличении или уменьшении с письменного согласия педагогических работников объема педагогической работы в неделю по сравнению с нормами часов за ставку заработной платы, предусмотренными в пунктах 5 - 9 настоящего Приложения, продолжительность их рабочего времени увеличивается или уменьшается (далее - фактический объем педагогической работы).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Нормы часов учебной (преподавательской) работы педагогических работников в неделю (в год), предусмотренные пунктами 11 и 12 настоящего Приложения, устанавливаются в астрономических часах, включая короткие перерывы (перемены), динамическую паузу, и являются нормируемой частью их педагогической работы.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При увеличении или уменьшении с письменного согласия педагогических работников объема учебной (преподавательской) работы в неделю (в год) по сравнению с нормами часов за ставку заработной платы, предусмотренными в пунктах 11 и 12 настоящего Приложения, нормируемая часть их педагогической работы увеличивается или уменьшается (далее - учебная нагрузка).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Нормы часов педагогической работы за ставку заработной платы в неделю, предусмотренные пунктами 5 - 9 настоящего Приложения, и нормы часов учебной (преподавательской) работы в неделю (в год), предусмотренные пунктами 11 и 12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фактического объема их педагогической работы в неделю или фактического объема их учебной нагрузки в неделю (в год).</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фактическому объему педагогической работы или фактическому объему учебной нагрузки, за исключением случаев выплаты ставок заработной платы в полном размере, гарантируемых согласно пункту 12 приложения N 2 к настоящему приказу педагогическим работникам,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Режим выполнения педагогической работы, нормируемой частью которой в соответствии с пунктами 15 и 16 настоящего Приложения являются нормы часов учебной (преподавательской) работы и установленный объем учебной нагрузки в неделю (в год),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с учетом особенностей, установленных Министерством просвещения Российской Федерации &lt;1&gt;.</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8" w:history="1">
        <w:r>
          <w:rPr>
            <w:rFonts w:ascii="Times New Roman" w:hAnsi="Times New Roman"/>
            <w:sz w:val="24"/>
            <w:szCs w:val="24"/>
            <w:u w:val="single"/>
          </w:rPr>
          <w:t>Часть 7</w:t>
        </w:r>
      </w:hyperlink>
      <w:r>
        <w:rPr>
          <w:rFonts w:ascii="Times New Roman" w:hAnsi="Times New Roman"/>
          <w:sz w:val="24"/>
          <w:szCs w:val="24"/>
        </w:rPr>
        <w:t xml:space="preserve"> статьи 47 Федерального закона от 29 декабря 2012 г. N 273-ФЗ "Об образовании в Российской Федерации", </w:t>
      </w:r>
      <w:hyperlink r:id="rId9" w:history="1">
        <w:r>
          <w:rPr>
            <w:rFonts w:ascii="Times New Roman" w:hAnsi="Times New Roman"/>
            <w:sz w:val="24"/>
            <w:szCs w:val="24"/>
            <w:u w:val="single"/>
          </w:rPr>
          <w:t>подпункт 4.2.40(1)</w:t>
        </w:r>
      </w:hyperlink>
      <w:r>
        <w:rPr>
          <w:rFonts w:ascii="Times New Roman" w:hAnsi="Times New Roman"/>
          <w:sz w:val="24"/>
          <w:szCs w:val="24"/>
        </w:rPr>
        <w:t xml:space="preserve"> пункта 4 Положения о Министерстве </w:t>
      </w:r>
      <w:r>
        <w:rPr>
          <w:rFonts w:ascii="Times New Roman" w:hAnsi="Times New Roman"/>
          <w:sz w:val="24"/>
          <w:szCs w:val="24"/>
        </w:rPr>
        <w:lastRenderedPageBreak/>
        <w:t>просвещения Российской Федерации, утвержденного постановлением Правительства Российской Федерации от 28 июля 2018 г. N 884.</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10" w:history="1">
        <w:r>
          <w:rPr>
            <w:rFonts w:ascii="Times New Roman" w:hAnsi="Times New Roman"/>
            <w:sz w:val="24"/>
            <w:szCs w:val="24"/>
            <w:u w:val="single"/>
          </w:rPr>
          <w:t>частью 9</w:t>
        </w:r>
      </w:hyperlink>
      <w:r>
        <w:rPr>
          <w:rFonts w:ascii="Times New Roman" w:hAnsi="Times New Roman"/>
          <w:sz w:val="24"/>
          <w:szCs w:val="24"/>
        </w:rPr>
        <w:t xml:space="preserve"> статьи 47 Федерального закона от 29 декабря 2012 г. N 273-ФЗ "Об образовании в Российской Федерации".</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2</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приказу Министерства просвещения</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9B2563" w:rsidRDefault="009B2563">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4 апреля 2025 г. N 269</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Pr="00023881" w:rsidRDefault="009B2563">
      <w:pPr>
        <w:widowControl w:val="0"/>
        <w:autoSpaceDE w:val="0"/>
        <w:autoSpaceDN w:val="0"/>
        <w:adjustRightInd w:val="0"/>
        <w:spacing w:after="150" w:line="240" w:lineRule="auto"/>
        <w:jc w:val="center"/>
        <w:rPr>
          <w:rFonts w:ascii="Times New Roman" w:hAnsi="Times New Roman"/>
          <w:sz w:val="28"/>
          <w:szCs w:val="36"/>
        </w:rPr>
      </w:pPr>
      <w:r w:rsidRPr="00023881">
        <w:rPr>
          <w:rFonts w:ascii="Times New Roman" w:hAnsi="Times New Roman"/>
          <w:b/>
          <w:bCs/>
          <w:sz w:val="28"/>
          <w:szCs w:val="36"/>
        </w:rPr>
        <w:t>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ОСНОВАНИЯХ ЕЕ ИЗМЕНЕНИЯ И СЛУЧАЯХ УСТАНОВЛЕНИЯ ВЕРХНЕГО ПРЕДЕЛА УКАЗАННОЙ УЧЕБНОЙ НАГРУЗКИ</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Порядок устанавливает правила определения учебной нагрузки педагогических работников, оговариваемой в трудовом договоре педагогических работников, замещающих должности, предусмотренные в пунктах 11 и 12 приложения N 1 к настоящему приказу, в зависимости от их должности и (или) специальности с учетом особенностей труда, а также основания изменения учебной нагрузки и случаи установления верхнего предела указанной учебной нагрузки (далее соответственно - Порядок, педагогические работники, учебная нагрузка).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определении учебной нагрузки педагогических работников устанавливается ее объем по выполнению учебной (преподавательской, тренировочной)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(далее - учебная (преподавательская) работа).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(далее - учебный год), устанавливается локальным нормативным актом организации, осуществляющей образовательную деятельность.</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пункте 11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в том числе классов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начального общего образования в составе двух классов (далее - классы (классы-комплекты).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пунктах 11 и 12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5 и 6 Порядка.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II. Определение учебной нагрузки учителей и преподавателей, для которых норма часов учебной (преподавательской) работы </w:t>
      </w:r>
      <w:r>
        <w:rPr>
          <w:rFonts w:ascii="Times New Roman" w:hAnsi="Times New Roman"/>
          <w:b/>
          <w:bCs/>
          <w:sz w:val="32"/>
          <w:szCs w:val="32"/>
        </w:rPr>
        <w:lastRenderedPageBreak/>
        <w:t>составляет 18 часов в неделю за ставку заработной платы, основания ее изменения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учебную нагрузку учителей включается количество часов, предусмотренное планом внеурочной деятельности, при условии осуществления образовательной деятельности в течение учебного года, и непосредственно направленное на проведение:</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занятий с обучающимися по углубленному изучению отдельных учебных предметов;</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занятий с обучающимися по формированию функциональной грамотности;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занятий с обучающимися, сопровождающими проектно-исследовательскую деятельность;</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дополнительных занятий с обучающимися, испытывающими затруднения в освоении учебной программы;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1 - 4 классов при передаче преподавания уроков иностранного языка, музыки, изобразительного искусства и физической культуры;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из числа языков народов Российской Федерации, расположенных в сельских населенных пунктах;</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Гарантия выплаты учителю ставки заработной платы в месяц в полном размере в случаях, предусмотренных пунктом 12 Порядка,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достигающим 18 часов в неделю, и виде педагогической работы, которая будет выполняться им в счет догрузки до этой нормы без дополнительной оплаты.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14.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7 Порядка.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пунктом 8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заработная плата за фактически оставшееся количество часов учебной нагрузки, если оно превышает норму часов учебной (преподавательской) работы в неделю, установленную за ставку заработной платы;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или в медицинских организациях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Учебная нагрузка учителей и преподавателей, выполненная ими в порядке замещения временно отсутствующих по болезни и другим причинам других учителей и преподавателей, продолжавшегося не более двух месяцев, оплачивается дополнительно на условиях почасовой оплаты.</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В том случае, если замещение отсутствующих учителей и преподавателей продолжается </w:t>
      </w:r>
      <w:r>
        <w:rPr>
          <w:rFonts w:ascii="Times New Roman" w:hAnsi="Times New Roman"/>
          <w:sz w:val="24"/>
          <w:szCs w:val="24"/>
        </w:rPr>
        <w:lastRenderedPageBreak/>
        <w:t>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соглашения к трудовому договору и производится перерасчет месячной оплаты их труда с учетом увеличенного объема учебной нагрузки.</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основания ее изменения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Определение учебной нагрузки педагогов дополнительного образования, старших педагогов дополнительного образования и учебной нагрузки тренеров-преподавателей, старших тренеров-преподавателей, а также ее изменение осуществляется применительно к порядку, предусмотренному пунктами 10, 14, 19, 20 Порядка, с учетом особенностей реализации дополнительных общеобразовательных программ в области искусств, физической культуры и спорта, включая программы спортивной подготовки.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В учебную нагрузку педагогических работников, указанных в пункте 21 Порядка, включается также количество часов, предусмотренное планом внеурочной деятельности, которое направлено на реализацию дополнительных общеобразовательных программ.</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основания ее изменения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Верхний предел учебной нагрузки устанавливается в объеме, не превышающем 1440 часов в учебном году.</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26. Часовая ставка определяется путем деления месячной ставки заработной платы на среднюю месячную норму учебной нагрузки, составляющую 72 часа.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При определении учебной нагрузки на новый учебный год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группах, за исключением случаев, предусмотренных пунктом 7 Порядка.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Учебная нагрузка на выходные и нерабочие праздничные дни не планируется.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31 Порядка.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В случае фактического выполнения преподавателем учебной (преподавательской) работы в день наступления временной нетрудоспособности, в день начала служебной командировки, учебных сборов, получения дополнительного профессионального образования и в день их окончания уменьшение учебной нагрузки не производится.</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31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35. В случае замещения временно отсутствовавших преподавателей по болезни и другим причинам, за часы преподавательской работы, данные сверх установленной на начало учебного года годовой учебной нагрузки, а также выполненные сверх уменьшенной учебной нагрузки по основаниям, предусмотренным пунктом 31 Порядка, производится дополнительная оплата по часовым ставкам помесячно или в конце учебного года при </w:t>
      </w:r>
      <w:r>
        <w:rPr>
          <w:rFonts w:ascii="Times New Roman" w:hAnsi="Times New Roman"/>
          <w:sz w:val="24"/>
          <w:szCs w:val="24"/>
        </w:rPr>
        <w:lastRenderedPageBreak/>
        <w:t>условии выполнения преподавателем всей годовой учебной нагрузки, установленной при тарификации, или уменьшенной по основаниям, предусмотренным пунктом 31 Порядка.</w:t>
      </w:r>
    </w:p>
    <w:p w:rsidR="009B2563" w:rsidRDefault="009B2563">
      <w:pPr>
        <w:widowControl w:val="0"/>
        <w:autoSpaceDE w:val="0"/>
        <w:autoSpaceDN w:val="0"/>
        <w:adjustRightInd w:val="0"/>
        <w:spacing w:after="0" w:line="240" w:lineRule="auto"/>
        <w:rPr>
          <w:rFonts w:ascii="Times New Roman" w:hAnsi="Times New Roman"/>
          <w:sz w:val="24"/>
          <w:szCs w:val="24"/>
        </w:rPr>
      </w:pPr>
    </w:p>
    <w:p w:rsidR="009B2563" w:rsidRDefault="009B256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 - IV Порядка соответственно и распределяется на указанный период между другими педагогическими работниками.</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Порядка.</w:t>
      </w:r>
    </w:p>
    <w:p w:rsidR="009B2563" w:rsidRDefault="009B256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sectPr w:rsidR="009B25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81"/>
    <w:rsid w:val="00023881"/>
    <w:rsid w:val="003D721E"/>
    <w:rsid w:val="009B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BE0A69-C915-4042-99A2-A95023C8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8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023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994#l8322" TargetMode="External"/><Relationship Id="rId3" Type="http://schemas.openxmlformats.org/officeDocument/2006/relationships/settings" Target="settings.xml"/><Relationship Id="rId7" Type="http://schemas.openxmlformats.org/officeDocument/2006/relationships/hyperlink" Target="https://normativ.kontur.ru/document?moduleid=1&amp;documentid=491345#l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mativ.kontur.ru/document?moduleid=1&amp;documentid=492610#l8710" TargetMode="External"/><Relationship Id="rId11" Type="http://schemas.openxmlformats.org/officeDocument/2006/relationships/fontTable" Target="fontTable.xml"/><Relationship Id="rId5" Type="http://schemas.openxmlformats.org/officeDocument/2006/relationships/hyperlink" Target="https://normativ.kontur.ru/document?moduleId=1&amp;documentId=494596#l4" TargetMode="External"/><Relationship Id="rId10" Type="http://schemas.openxmlformats.org/officeDocument/2006/relationships/hyperlink" Target="https://normativ.kontur.ru/document?moduleid=1&amp;documentid=490994#l7406"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91345#l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4F6E-C4EB-4094-BCAC-EB1ADD64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ЕГИССО</dc:creator>
  <cp:keywords/>
  <dc:description/>
  <cp:lastModifiedBy>ЕГИССО</cp:lastModifiedBy>
  <cp:revision>2</cp:revision>
  <cp:lastPrinted>2025-06-27T07:26:00Z</cp:lastPrinted>
  <dcterms:created xsi:type="dcterms:W3CDTF">2025-08-01T07:22:00Z</dcterms:created>
  <dcterms:modified xsi:type="dcterms:W3CDTF">2025-08-01T07:22:00Z</dcterms:modified>
</cp:coreProperties>
</file>